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Equal Employment: Equal Pay Act of 1963</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Statement Problem</w:t>
      </w:r>
      <w:r>
        <w:rPr>
          <w:rFonts w:ascii="Times New Roman" w:cs="Times New Roman" w:hAnsi="Times New Roman"/>
          <w:sz w:val="24"/>
          <w:szCs w:val="24"/>
        </w:rPr>
        <w:t xml:space="preserve">: </w:t>
      </w:r>
      <w:r>
        <w:rPr>
          <w:rFonts w:ascii="Times New Roman" w:cs="Times New Roman" w:hAnsi="Times New Roman"/>
          <w:sz w:val="24"/>
          <w:szCs w:val="24"/>
        </w:rPr>
        <w:t xml:space="preserve">Every individual has a right to fair compensation and good and safe working environment. The Equal Pay Act of 1963 (EPA) was enacted with the aim of creating a favorable working environment for workers. The legislation was enacted to mandate equal pay for equal work with the aim of eradicating the issue of gender-based disparity and discrimination in the United States. United States has over 300 million people with different racial backgrounds. However, the issue of gender and racial disparity has affected the America workforce in the sense that people can do the same work but they are paid different because of the gender or racial group they are associated with. Therefore, enactment of EPA aimed at creating an environment where everyone irrespective of the gender felt the sense of belonging in the organization they work in. </w:t>
      </w:r>
      <w:r>
        <w:rPr>
          <w:rFonts w:ascii="Times New Roman" w:cs="Times New Roman" w:hAnsi="Times New Roman"/>
          <w:sz w:val="24"/>
          <w:szCs w:val="24"/>
        </w:rPr>
        <w:t>The guiding principles of EPA include the general rule that both men and women who work in the same job need to be considered substantively equal in terms of their skills, efforts, responsibility, and also the working conditions. Therefore, they equally deserve to be paid the same or equal amount for doing the work.</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Background</w:t>
      </w:r>
      <w:r>
        <w:rPr>
          <w:rFonts w:ascii="Times New Roman" w:cs="Times New Roman" w:hAnsi="Times New Roman"/>
          <w:sz w:val="24"/>
          <w:szCs w:val="24"/>
        </w:rPr>
        <w:t>: T</w:t>
      </w:r>
      <w:r>
        <w:rPr>
          <w:rFonts w:ascii="Times New Roman" w:cs="Times New Roman" w:hAnsi="Times New Roman"/>
          <w:sz w:val="24"/>
          <w:szCs w:val="24"/>
        </w:rPr>
        <w:t xml:space="preserve">he National War Labor Board became the first institution to propose the equal pay equal work issue that led to its proposal in 1945. It took time before it could be enacted into law. However, after 18 years after its proposal, the equal pay for equal work became a law with President John F. Kennedy signing it into a law. The EPA was enacted as an amendment to the Fair Labor Standards Act of 1938 which highlights the minimum wages and regulates overtime and child labor issues. However, it is important to note that the amendment did not come easily without something propelling its inception. Among the key reasons that led to the enactment of the Act includes </w:t>
      </w:r>
      <w:r>
        <w:rPr>
          <w:rFonts w:ascii="Times New Roman" w:cs="Times New Roman" w:hAnsi="Times New Roman"/>
          <w:sz w:val="24"/>
          <w:szCs w:val="24"/>
        </w:rPr>
        <w:t xml:space="preserve">the high turnover rate among the women workers due to family obligations. The enactment was also facilitated by the need to give equal opportunities in the working </w:t>
      </w:r>
      <w:r>
        <w:rPr>
          <w:rFonts w:ascii="Times New Roman" w:cs="Times New Roman" w:hAnsi="Times New Roman"/>
          <w:sz w:val="24"/>
          <w:szCs w:val="24"/>
        </w:rPr>
        <w:t>environment to women who had been denied that right by the state laws that prohibited them from working at night. There was also need to eradicate the policies that reduced the actual time or hours that women were expected to work.</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Scope: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Even though it aimed at advocating for equal pay for equal work, the EPA amendment does not fully advocate for equal pay for equal work. For instance, it permits differences in salary or wages based on seniority, merit, quality, and quantity of production. This paper is going to examine the concept of E</w:t>
      </w:r>
      <w:bookmarkStart w:id="0" w:name="_GoBack"/>
      <w:bookmarkEnd w:id="0"/>
      <w:r>
        <w:rPr>
          <w:rFonts w:ascii="Times New Roman" w:cs="Times New Roman" w:hAnsi="Times New Roman"/>
          <w:sz w:val="24"/>
          <w:szCs w:val="24"/>
        </w:rPr>
        <w:t xml:space="preserve">qual Employment based on the Equal Pay Act of 1863.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EQUAL EMPLOYMENT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EQUAL EMPLOYMENT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8f41b6db-ebcb-4a7e-85d5-efc939838127"/>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d43b0112-8b5d-4f08-bc51-06a7d65a0ece"/>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2c60947f-8350-477c-83e9-efe359175c10"/>
    <w:basedOn w:val="style65"/>
    <w:next w:val="style4099"/>
    <w:link w:val="style3"/>
    <w:uiPriority w:val="9"/>
    <w:rPr>
      <w:rFonts w:ascii="Cambria" w:cs="宋体" w:eastAsia="宋体" w:hAnsi="Cambria"/>
      <w:b/>
      <w:bCs/>
      <w:color w:val="4f81bd"/>
    </w:rPr>
  </w:style>
  <w:style w:type="character" w:customStyle="1" w:styleId="style4100">
    <w:name w:val="Heading 4 Char_e4f79a81-999b-4291-bad2-e98466330b65"/>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1d03461f-e062-46cb-9e47-b90d913aaf72"/>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0d45562a-be17-4b40-ac42-2f826561b3ed"/>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461</Words>
  <Pages>3</Pages>
  <Characters>2272</Characters>
  <Application>WPS Office</Application>
  <DocSecurity>0</DocSecurity>
  <Paragraphs>25</Paragraphs>
  <ScaleCrop>false</ScaleCrop>
  <LinksUpToDate>false</LinksUpToDate>
  <CharactersWithSpaces>2730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2017-10-13T10:20:51Z</dcterms:created>
  <dc:creator>Hp</dc:creator>
  <lastModifiedBy>Infinix NOTE 3 Pro</lastModifiedBy>
  <dcterms:modified xsi:type="dcterms:W3CDTF">2017-10-13T10:20:51Z</dcterms:modified>
  <revision>1</revision>
</coreProperties>
</file>

<file path=docProps/custom.xml><?xml version="1.0" encoding="utf-8"?>
<Properties xmlns="http://schemas.openxmlformats.org/officeDocument/2006/custom-properties" xmlns:vt="http://schemas.openxmlformats.org/officeDocument/2006/docPropsVTypes"/>
</file>